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440" w:rsidRDefault="00DF1440" w:rsidP="00DF1440">
      <w:pPr>
        <w:jc w:val="left"/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sz w:val="20"/>
          <w:szCs w:val="20"/>
        </w:rPr>
        <w:t xml:space="preserve">CLTA/CWLP Summer Seminar </w:t>
      </w:r>
      <w:r w:rsidRPr="008D696B">
        <w:rPr>
          <w:rFonts w:ascii="Comic Sans MS" w:hAnsi="Comic Sans MS"/>
          <w:sz w:val="20"/>
          <w:szCs w:val="20"/>
        </w:rPr>
        <w:t>2013</w:t>
      </w:r>
      <w:r>
        <w:rPr>
          <w:rFonts w:ascii="Comic Sans MS" w:hAnsi="Comic Sans MS"/>
          <w:b/>
          <w:bCs/>
          <w:sz w:val="28"/>
          <w:szCs w:val="28"/>
        </w:rPr>
        <w:t xml:space="preserve">      </w:t>
      </w:r>
    </w:p>
    <w:p w:rsidR="00DF1440" w:rsidRDefault="00DF1440" w:rsidP="00DF1440">
      <w:pPr>
        <w:jc w:val="left"/>
        <w:rPr>
          <w:rFonts w:ascii="Comic Sans MS" w:hAnsi="Comic Sans MS"/>
        </w:rPr>
      </w:pPr>
      <w:r w:rsidRPr="00A62813">
        <w:rPr>
          <w:rFonts w:ascii="Comic Sans MS" w:hAnsi="Comic Sans MS"/>
          <w:sz w:val="20"/>
          <w:szCs w:val="20"/>
        </w:rPr>
        <w:t>Strand F</w:t>
      </w:r>
      <w:r w:rsidRPr="00A62813">
        <w:rPr>
          <w:rFonts w:ascii="Comic Sans MS" w:hAnsi="Comic Sans MS"/>
        </w:rPr>
        <w:t xml:space="preserve">    </w:t>
      </w:r>
      <w:r>
        <w:rPr>
          <w:rFonts w:ascii="Comic Sans MS" w:hAnsi="Comic Sans MS"/>
        </w:rPr>
        <w:t xml:space="preserve">                        </w:t>
      </w:r>
      <w:r w:rsidRPr="00A62813">
        <w:rPr>
          <w:rFonts w:ascii="Comic Sans MS" w:hAnsi="Comic Sans MS"/>
        </w:rPr>
        <w:t xml:space="preserve">      </w:t>
      </w:r>
    </w:p>
    <w:p w:rsidR="00A62813" w:rsidRPr="0004298D" w:rsidRDefault="00DF1440" w:rsidP="0004298D">
      <w:pPr>
        <w:spacing w:after="120"/>
        <w:rPr>
          <w:rFonts w:ascii="Comic Sans MS" w:hAnsi="Comic Sans MS"/>
          <w:b/>
          <w:bCs/>
          <w:sz w:val="28"/>
          <w:szCs w:val="28"/>
          <w:u w:val="single"/>
        </w:rPr>
      </w:pPr>
      <w:r>
        <w:rPr>
          <w:rFonts w:ascii="Comic Sans MS" w:hAnsi="Comic Sans MS"/>
          <w:b/>
          <w:bCs/>
          <w:sz w:val="28"/>
          <w:szCs w:val="28"/>
          <w:u w:val="single"/>
        </w:rPr>
        <w:t>Standards-Based Lesson Design - I Can Statements</w:t>
      </w:r>
    </w:p>
    <w:tbl>
      <w:tblPr>
        <w:tblStyle w:val="TableGrid"/>
        <w:tblW w:w="14598" w:type="dxa"/>
        <w:tblLayout w:type="fixed"/>
        <w:tblLook w:val="04A0"/>
      </w:tblPr>
      <w:tblGrid>
        <w:gridCol w:w="4577"/>
        <w:gridCol w:w="1037"/>
        <w:gridCol w:w="1037"/>
        <w:gridCol w:w="1037"/>
        <w:gridCol w:w="1037"/>
        <w:gridCol w:w="1038"/>
        <w:gridCol w:w="4835"/>
      </w:tblGrid>
      <w:tr w:rsidR="00C92046" w:rsidRPr="00F46A44" w:rsidTr="00C92046">
        <w:trPr>
          <w:trHeight w:val="326"/>
        </w:trPr>
        <w:tc>
          <w:tcPr>
            <w:tcW w:w="4577" w:type="dxa"/>
            <w:vMerge w:val="restart"/>
          </w:tcPr>
          <w:p w:rsidR="00C92046" w:rsidRPr="003902BF" w:rsidRDefault="00C92046" w:rsidP="00C92046">
            <w:pPr>
              <w:jc w:val="left"/>
              <w:rPr>
                <w:b/>
                <w:sz w:val="28"/>
                <w:szCs w:val="28"/>
                <w:u w:val="single"/>
                <w:lang w:val="es-MX"/>
              </w:rPr>
            </w:pPr>
            <w:r w:rsidRPr="003902BF">
              <w:rPr>
                <w:b/>
                <w:sz w:val="28"/>
                <w:szCs w:val="28"/>
                <w:u w:val="single"/>
                <w:lang w:val="es-MX"/>
              </w:rPr>
              <w:t>I can…</w:t>
            </w:r>
          </w:p>
        </w:tc>
        <w:tc>
          <w:tcPr>
            <w:tcW w:w="5186" w:type="dxa"/>
            <w:gridSpan w:val="5"/>
          </w:tcPr>
          <w:p w:rsidR="00C92046" w:rsidRPr="00F46A44" w:rsidRDefault="00C92046" w:rsidP="00817D70">
            <w:pPr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103.25pt;margin-top:9.7pt;width:75pt;height:0;z-index:251658240;mso-position-horizontal-relative:text;mso-position-vertical-relative:text" o:connectortype="straight">
                  <v:stroke endarrow="block"/>
                </v:shape>
              </w:pict>
            </w:r>
            <w:r w:rsidRPr="00F46A44">
              <w:rPr>
                <w:b/>
                <w:sz w:val="28"/>
                <w:szCs w:val="28"/>
              </w:rPr>
              <w:t>New to me</w:t>
            </w:r>
            <w:r>
              <w:rPr>
                <w:b/>
                <w:sz w:val="28"/>
                <w:szCs w:val="28"/>
              </w:rPr>
              <w:t xml:space="preserve">                         </w:t>
            </w:r>
            <w:r w:rsidRPr="00F46A44">
              <w:rPr>
                <w:b/>
                <w:sz w:val="28"/>
                <w:szCs w:val="28"/>
              </w:rPr>
              <w:t>Got it</w:t>
            </w:r>
          </w:p>
        </w:tc>
        <w:tc>
          <w:tcPr>
            <w:tcW w:w="4835" w:type="dxa"/>
            <w:vMerge w:val="restart"/>
          </w:tcPr>
          <w:p w:rsidR="00C92046" w:rsidRDefault="00DF1440" w:rsidP="00817D70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Got it? </w:t>
            </w:r>
            <w:r w:rsidR="00C92046">
              <w:rPr>
                <w:b/>
                <w:sz w:val="28"/>
                <w:szCs w:val="28"/>
                <w:u w:val="single"/>
              </w:rPr>
              <w:t>Prove it!</w:t>
            </w:r>
          </w:p>
          <w:p w:rsidR="00DF1440" w:rsidRPr="00DF1440" w:rsidRDefault="00DF1440" w:rsidP="00817D70">
            <w:pPr>
              <w:rPr>
                <w:bCs/>
                <w:sz w:val="16"/>
                <w:szCs w:val="16"/>
              </w:rPr>
            </w:pPr>
            <w:r w:rsidRPr="00DF1440">
              <w:rPr>
                <w:bCs/>
                <w:sz w:val="16"/>
                <w:szCs w:val="16"/>
              </w:rPr>
              <w:t>Demonstrate your understanding with examples, key terms, etc.</w:t>
            </w:r>
          </w:p>
        </w:tc>
      </w:tr>
      <w:tr w:rsidR="00C92046" w:rsidTr="00C92046">
        <w:trPr>
          <w:trHeight w:val="325"/>
        </w:trPr>
        <w:tc>
          <w:tcPr>
            <w:tcW w:w="4577" w:type="dxa"/>
            <w:vMerge/>
          </w:tcPr>
          <w:p w:rsidR="00C92046" w:rsidRPr="00DF1440" w:rsidRDefault="00C92046" w:rsidP="00817D70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037" w:type="dxa"/>
          </w:tcPr>
          <w:p w:rsidR="00C92046" w:rsidRDefault="00C92046" w:rsidP="00817D70">
            <w:pPr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1</w:t>
            </w:r>
          </w:p>
        </w:tc>
        <w:tc>
          <w:tcPr>
            <w:tcW w:w="1037" w:type="dxa"/>
          </w:tcPr>
          <w:p w:rsidR="00C92046" w:rsidRDefault="00C92046" w:rsidP="00817D70">
            <w:pPr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</w:t>
            </w:r>
          </w:p>
        </w:tc>
        <w:tc>
          <w:tcPr>
            <w:tcW w:w="1037" w:type="dxa"/>
          </w:tcPr>
          <w:p w:rsidR="00C92046" w:rsidRDefault="00C92046" w:rsidP="00817D70">
            <w:pPr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3</w:t>
            </w:r>
          </w:p>
        </w:tc>
        <w:tc>
          <w:tcPr>
            <w:tcW w:w="1037" w:type="dxa"/>
          </w:tcPr>
          <w:p w:rsidR="00C92046" w:rsidRDefault="00C92046" w:rsidP="00817D70">
            <w:pPr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4</w:t>
            </w:r>
          </w:p>
        </w:tc>
        <w:tc>
          <w:tcPr>
            <w:tcW w:w="1037" w:type="dxa"/>
          </w:tcPr>
          <w:p w:rsidR="00C92046" w:rsidRDefault="00C92046" w:rsidP="00817D70">
            <w:pPr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5</w:t>
            </w:r>
          </w:p>
        </w:tc>
        <w:tc>
          <w:tcPr>
            <w:tcW w:w="4835" w:type="dxa"/>
            <w:vMerge/>
          </w:tcPr>
          <w:p w:rsidR="00C92046" w:rsidRDefault="00C92046" w:rsidP="00817D70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C92046" w:rsidRPr="00C94020" w:rsidTr="00DF1440">
        <w:trPr>
          <w:trHeight w:val="1179"/>
        </w:trPr>
        <w:tc>
          <w:tcPr>
            <w:tcW w:w="4577" w:type="dxa"/>
            <w:tcBorders>
              <w:bottom w:val="single" w:sz="4" w:space="0" w:color="auto"/>
            </w:tcBorders>
            <w:vAlign w:val="center"/>
          </w:tcPr>
          <w:p w:rsidR="00DF1440" w:rsidRPr="0004298D" w:rsidRDefault="00DF1440" w:rsidP="00DF1440">
            <w:pPr>
              <w:rPr>
                <w:bCs/>
              </w:rPr>
            </w:pPr>
          </w:p>
          <w:p w:rsidR="00C92046" w:rsidRPr="0004298D" w:rsidRDefault="00C92046" w:rsidP="00DF1440">
            <w:r w:rsidRPr="0004298D">
              <w:rPr>
                <w:bCs/>
              </w:rPr>
              <w:t xml:space="preserve">I can </w:t>
            </w:r>
            <w:r w:rsidRPr="0004298D">
              <w:t>design a 5-step standards/communication-based lesson/unit</w:t>
            </w:r>
          </w:p>
          <w:p w:rsidR="00DF1440" w:rsidRPr="0004298D" w:rsidRDefault="00DF1440" w:rsidP="00DF1440">
            <w:pPr>
              <w:rPr>
                <w:bCs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:rsidR="00C92046" w:rsidRPr="00BD0720" w:rsidRDefault="00C92046" w:rsidP="00817D70">
            <w:pPr>
              <w:rPr>
                <w:rFonts w:ascii="Dragline BTN Dm" w:hAnsi="Dragline BTN Dm"/>
                <w:bCs/>
                <w:sz w:val="52"/>
                <w:szCs w:val="52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:rsidR="00C92046" w:rsidRPr="00BD0720" w:rsidRDefault="00C92046" w:rsidP="00817D70">
            <w:pPr>
              <w:rPr>
                <w:rFonts w:ascii="Dragline BTN Dm" w:hAnsi="Dragline BTN Dm"/>
                <w:bCs/>
                <w:sz w:val="52"/>
                <w:szCs w:val="52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:rsidR="00C92046" w:rsidRPr="00BD0720" w:rsidRDefault="00C92046" w:rsidP="00817D70">
            <w:pPr>
              <w:rPr>
                <w:rFonts w:ascii="Dragline BTN Dm" w:hAnsi="Dragline BTN Dm"/>
                <w:bCs/>
                <w:sz w:val="52"/>
                <w:szCs w:val="52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:rsidR="00C92046" w:rsidRPr="00BD0720" w:rsidRDefault="00C92046" w:rsidP="00817D70">
            <w:pPr>
              <w:rPr>
                <w:rFonts w:ascii="Dragline BTN Dm" w:hAnsi="Dragline BTN Dm"/>
                <w:bCs/>
                <w:sz w:val="52"/>
                <w:szCs w:val="52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:rsidR="00C92046" w:rsidRPr="00BD0720" w:rsidRDefault="00C92046" w:rsidP="00817D70">
            <w:pPr>
              <w:rPr>
                <w:rFonts w:ascii="Dragline BTN Dm" w:hAnsi="Dragline BTN Dm"/>
                <w:bCs/>
                <w:sz w:val="52"/>
                <w:szCs w:val="52"/>
              </w:rPr>
            </w:pPr>
          </w:p>
        </w:tc>
        <w:tc>
          <w:tcPr>
            <w:tcW w:w="4835" w:type="dxa"/>
            <w:tcBorders>
              <w:bottom w:val="single" w:sz="4" w:space="0" w:color="auto"/>
            </w:tcBorders>
          </w:tcPr>
          <w:p w:rsidR="00C92046" w:rsidRPr="00C94020" w:rsidRDefault="00C92046" w:rsidP="00817D70"/>
        </w:tc>
      </w:tr>
      <w:tr w:rsidR="00C92046" w:rsidRPr="00CD60A8" w:rsidTr="00DF1440">
        <w:trPr>
          <w:trHeight w:val="659"/>
        </w:trPr>
        <w:tc>
          <w:tcPr>
            <w:tcW w:w="4577" w:type="dxa"/>
            <w:vAlign w:val="center"/>
          </w:tcPr>
          <w:p w:rsidR="00DF1440" w:rsidRPr="0004298D" w:rsidRDefault="00DF1440" w:rsidP="00DF1440">
            <w:pPr>
              <w:rPr>
                <w:bCs/>
              </w:rPr>
            </w:pPr>
          </w:p>
          <w:p w:rsidR="00DF1440" w:rsidRPr="0004298D" w:rsidRDefault="00C92046" w:rsidP="00DF1440">
            <w:r w:rsidRPr="0004298D">
              <w:rPr>
                <w:bCs/>
              </w:rPr>
              <w:t xml:space="preserve">I can </w:t>
            </w:r>
            <w:r w:rsidR="0004298D">
              <w:t>t</w:t>
            </w:r>
            <w:r w:rsidR="00DF1440" w:rsidRPr="0004298D">
              <w:t xml:space="preserve">each in the target language </w:t>
            </w:r>
          </w:p>
          <w:p w:rsidR="00C92046" w:rsidRPr="0004298D" w:rsidRDefault="00DF1440" w:rsidP="00DF1440">
            <w:r w:rsidRPr="0004298D">
              <w:t>from day one</w:t>
            </w:r>
          </w:p>
          <w:p w:rsidR="00DF1440" w:rsidRPr="0004298D" w:rsidRDefault="00DF1440" w:rsidP="00DF1440">
            <w:pPr>
              <w:rPr>
                <w:bCs/>
              </w:rPr>
            </w:pPr>
          </w:p>
        </w:tc>
        <w:tc>
          <w:tcPr>
            <w:tcW w:w="1037" w:type="dxa"/>
          </w:tcPr>
          <w:p w:rsidR="00C92046" w:rsidRPr="00BD0720" w:rsidRDefault="00C92046" w:rsidP="00817D70">
            <w:pPr>
              <w:rPr>
                <w:rFonts w:ascii="Dragline BTN Dm" w:hAnsi="Dragline BTN Dm"/>
                <w:bCs/>
                <w:sz w:val="52"/>
                <w:szCs w:val="52"/>
              </w:rPr>
            </w:pPr>
          </w:p>
        </w:tc>
        <w:tc>
          <w:tcPr>
            <w:tcW w:w="1037" w:type="dxa"/>
          </w:tcPr>
          <w:p w:rsidR="00C92046" w:rsidRPr="00BD0720" w:rsidRDefault="00C92046" w:rsidP="00817D70">
            <w:pPr>
              <w:rPr>
                <w:rFonts w:ascii="Dragline BTN Dm" w:hAnsi="Dragline BTN Dm"/>
                <w:bCs/>
                <w:sz w:val="52"/>
                <w:szCs w:val="52"/>
              </w:rPr>
            </w:pPr>
          </w:p>
        </w:tc>
        <w:tc>
          <w:tcPr>
            <w:tcW w:w="1037" w:type="dxa"/>
          </w:tcPr>
          <w:p w:rsidR="00C92046" w:rsidRPr="00BD0720" w:rsidRDefault="00C92046" w:rsidP="00817D70">
            <w:pPr>
              <w:rPr>
                <w:rFonts w:ascii="Dragline BTN Dm" w:hAnsi="Dragline BTN Dm"/>
                <w:bCs/>
                <w:sz w:val="52"/>
                <w:szCs w:val="52"/>
              </w:rPr>
            </w:pPr>
          </w:p>
        </w:tc>
        <w:tc>
          <w:tcPr>
            <w:tcW w:w="1037" w:type="dxa"/>
          </w:tcPr>
          <w:p w:rsidR="00C92046" w:rsidRPr="00BD0720" w:rsidRDefault="00C92046" w:rsidP="00817D70">
            <w:pPr>
              <w:rPr>
                <w:rFonts w:ascii="Dragline BTN Dm" w:hAnsi="Dragline BTN Dm"/>
                <w:bCs/>
                <w:sz w:val="52"/>
                <w:szCs w:val="52"/>
              </w:rPr>
            </w:pPr>
          </w:p>
        </w:tc>
        <w:tc>
          <w:tcPr>
            <w:tcW w:w="1037" w:type="dxa"/>
          </w:tcPr>
          <w:p w:rsidR="00C92046" w:rsidRPr="00BD0720" w:rsidRDefault="00C92046" w:rsidP="00817D70">
            <w:pPr>
              <w:rPr>
                <w:rFonts w:ascii="Dragline BTN Dm" w:hAnsi="Dragline BTN Dm"/>
                <w:bCs/>
                <w:sz w:val="52"/>
                <w:szCs w:val="52"/>
              </w:rPr>
            </w:pPr>
          </w:p>
        </w:tc>
        <w:tc>
          <w:tcPr>
            <w:tcW w:w="4835" w:type="dxa"/>
          </w:tcPr>
          <w:p w:rsidR="00C92046" w:rsidRDefault="00C92046" w:rsidP="00817D70"/>
          <w:p w:rsidR="00DF1440" w:rsidRDefault="00DF1440" w:rsidP="00817D70"/>
          <w:p w:rsidR="00DF1440" w:rsidRDefault="00DF1440" w:rsidP="00817D70"/>
          <w:p w:rsidR="00DF1440" w:rsidRDefault="00DF1440" w:rsidP="00817D70"/>
          <w:p w:rsidR="00DF1440" w:rsidRDefault="00DF1440" w:rsidP="00817D70"/>
          <w:p w:rsidR="00DF1440" w:rsidRPr="00CD60A8" w:rsidRDefault="00DF1440" w:rsidP="00817D70"/>
        </w:tc>
      </w:tr>
      <w:tr w:rsidR="00C92046" w:rsidRPr="00CD60A8" w:rsidTr="00DF1440">
        <w:trPr>
          <w:trHeight w:val="322"/>
        </w:trPr>
        <w:tc>
          <w:tcPr>
            <w:tcW w:w="4577" w:type="dxa"/>
            <w:vAlign w:val="center"/>
          </w:tcPr>
          <w:p w:rsidR="00DF1440" w:rsidRPr="0004298D" w:rsidRDefault="00DF1440" w:rsidP="00DF1440">
            <w:pPr>
              <w:rPr>
                <w:bCs/>
              </w:rPr>
            </w:pPr>
          </w:p>
          <w:p w:rsidR="00C92046" w:rsidRPr="0004298D" w:rsidRDefault="00C92046" w:rsidP="00DF1440">
            <w:r w:rsidRPr="0004298D">
              <w:rPr>
                <w:bCs/>
              </w:rPr>
              <w:t xml:space="preserve">I can </w:t>
            </w:r>
            <w:r w:rsidR="0004298D">
              <w:t>d</w:t>
            </w:r>
            <w:r w:rsidR="00DF1440" w:rsidRPr="0004298D">
              <w:t>emonstrate knowledge of the key elements of comprehensible input (CI)</w:t>
            </w:r>
          </w:p>
          <w:p w:rsidR="00DF1440" w:rsidRPr="0004298D" w:rsidRDefault="00DF1440" w:rsidP="00DF1440">
            <w:pPr>
              <w:rPr>
                <w:bCs/>
              </w:rPr>
            </w:pPr>
          </w:p>
        </w:tc>
        <w:tc>
          <w:tcPr>
            <w:tcW w:w="1037" w:type="dxa"/>
          </w:tcPr>
          <w:p w:rsidR="00C92046" w:rsidRPr="00BD0720" w:rsidRDefault="00C92046" w:rsidP="00817D70">
            <w:pPr>
              <w:rPr>
                <w:rFonts w:ascii="Dragline BTN Dm" w:hAnsi="Dragline BTN Dm"/>
                <w:bCs/>
                <w:sz w:val="52"/>
                <w:szCs w:val="52"/>
              </w:rPr>
            </w:pPr>
          </w:p>
        </w:tc>
        <w:tc>
          <w:tcPr>
            <w:tcW w:w="1037" w:type="dxa"/>
          </w:tcPr>
          <w:p w:rsidR="00C92046" w:rsidRPr="00BD0720" w:rsidRDefault="00C92046" w:rsidP="00817D70">
            <w:pPr>
              <w:rPr>
                <w:rFonts w:ascii="Dragline BTN Dm" w:hAnsi="Dragline BTN Dm"/>
                <w:bCs/>
                <w:sz w:val="52"/>
                <w:szCs w:val="52"/>
              </w:rPr>
            </w:pPr>
          </w:p>
        </w:tc>
        <w:tc>
          <w:tcPr>
            <w:tcW w:w="1037" w:type="dxa"/>
          </w:tcPr>
          <w:p w:rsidR="00C92046" w:rsidRPr="00BD0720" w:rsidRDefault="00C92046" w:rsidP="00817D70">
            <w:pPr>
              <w:rPr>
                <w:rFonts w:ascii="Dragline BTN Dm" w:hAnsi="Dragline BTN Dm"/>
                <w:bCs/>
                <w:sz w:val="52"/>
                <w:szCs w:val="52"/>
              </w:rPr>
            </w:pPr>
          </w:p>
        </w:tc>
        <w:tc>
          <w:tcPr>
            <w:tcW w:w="1037" w:type="dxa"/>
          </w:tcPr>
          <w:p w:rsidR="00C92046" w:rsidRPr="00BD0720" w:rsidRDefault="00C92046" w:rsidP="00817D70">
            <w:pPr>
              <w:rPr>
                <w:rFonts w:ascii="Dragline BTN Dm" w:hAnsi="Dragline BTN Dm"/>
                <w:bCs/>
                <w:sz w:val="52"/>
                <w:szCs w:val="52"/>
              </w:rPr>
            </w:pPr>
          </w:p>
        </w:tc>
        <w:tc>
          <w:tcPr>
            <w:tcW w:w="1037" w:type="dxa"/>
          </w:tcPr>
          <w:p w:rsidR="00C92046" w:rsidRPr="00BD0720" w:rsidRDefault="00C92046" w:rsidP="00817D70">
            <w:pPr>
              <w:rPr>
                <w:rFonts w:ascii="Dragline BTN Dm" w:hAnsi="Dragline BTN Dm"/>
                <w:bCs/>
                <w:sz w:val="52"/>
                <w:szCs w:val="52"/>
              </w:rPr>
            </w:pPr>
          </w:p>
        </w:tc>
        <w:tc>
          <w:tcPr>
            <w:tcW w:w="4835" w:type="dxa"/>
          </w:tcPr>
          <w:p w:rsidR="00C92046" w:rsidRDefault="00C92046" w:rsidP="00817D70"/>
          <w:p w:rsidR="00DF1440" w:rsidRDefault="00DF1440" w:rsidP="00817D70"/>
          <w:p w:rsidR="00DF1440" w:rsidRDefault="00DF1440" w:rsidP="00817D70"/>
          <w:p w:rsidR="00DF1440" w:rsidRDefault="00DF1440" w:rsidP="00817D70"/>
          <w:p w:rsidR="00DF1440" w:rsidRDefault="00DF1440" w:rsidP="00DF1440">
            <w:pPr>
              <w:jc w:val="both"/>
            </w:pPr>
          </w:p>
          <w:p w:rsidR="00DF1440" w:rsidRPr="00CD60A8" w:rsidRDefault="00DF1440" w:rsidP="00817D70"/>
        </w:tc>
      </w:tr>
      <w:tr w:rsidR="00C92046" w:rsidRPr="00CD60A8" w:rsidTr="00DF1440">
        <w:trPr>
          <w:trHeight w:val="659"/>
        </w:trPr>
        <w:tc>
          <w:tcPr>
            <w:tcW w:w="4577" w:type="dxa"/>
            <w:vAlign w:val="center"/>
          </w:tcPr>
          <w:p w:rsidR="00DF1440" w:rsidRPr="0004298D" w:rsidRDefault="00DF1440" w:rsidP="00DF1440">
            <w:pPr>
              <w:rPr>
                <w:bCs/>
              </w:rPr>
            </w:pPr>
          </w:p>
          <w:p w:rsidR="00C92046" w:rsidRPr="0004298D" w:rsidRDefault="00C92046" w:rsidP="00DF1440">
            <w:r w:rsidRPr="0004298D">
              <w:rPr>
                <w:bCs/>
              </w:rPr>
              <w:t xml:space="preserve">I can </w:t>
            </w:r>
            <w:r w:rsidR="0004298D">
              <w:t>d</w:t>
            </w:r>
            <w:r w:rsidR="00DF1440" w:rsidRPr="0004298D">
              <w:t>esign comprehension checks and other forms of assessment of student performance at every step of a lesson</w:t>
            </w:r>
          </w:p>
          <w:p w:rsidR="00DF1440" w:rsidRPr="0004298D" w:rsidRDefault="00DF1440" w:rsidP="00DF1440">
            <w:pPr>
              <w:rPr>
                <w:bCs/>
              </w:rPr>
            </w:pPr>
          </w:p>
        </w:tc>
        <w:tc>
          <w:tcPr>
            <w:tcW w:w="1037" w:type="dxa"/>
          </w:tcPr>
          <w:p w:rsidR="00C92046" w:rsidRPr="00BD0720" w:rsidRDefault="00C92046" w:rsidP="00817D70">
            <w:pPr>
              <w:rPr>
                <w:rFonts w:ascii="Dragline BTN Dm" w:hAnsi="Dragline BTN Dm"/>
                <w:bCs/>
                <w:sz w:val="52"/>
                <w:szCs w:val="52"/>
              </w:rPr>
            </w:pPr>
          </w:p>
        </w:tc>
        <w:tc>
          <w:tcPr>
            <w:tcW w:w="1037" w:type="dxa"/>
          </w:tcPr>
          <w:p w:rsidR="00C92046" w:rsidRPr="00BD0720" w:rsidRDefault="00C92046" w:rsidP="00817D70">
            <w:pPr>
              <w:rPr>
                <w:rFonts w:ascii="Dragline BTN Dm" w:hAnsi="Dragline BTN Dm"/>
                <w:bCs/>
                <w:sz w:val="52"/>
                <w:szCs w:val="52"/>
              </w:rPr>
            </w:pPr>
          </w:p>
        </w:tc>
        <w:tc>
          <w:tcPr>
            <w:tcW w:w="1037" w:type="dxa"/>
          </w:tcPr>
          <w:p w:rsidR="00C92046" w:rsidRPr="00BD0720" w:rsidRDefault="00C92046" w:rsidP="00817D70">
            <w:pPr>
              <w:rPr>
                <w:rFonts w:ascii="Dragline BTN Dm" w:hAnsi="Dragline BTN Dm"/>
                <w:bCs/>
                <w:sz w:val="52"/>
                <w:szCs w:val="52"/>
              </w:rPr>
            </w:pPr>
          </w:p>
        </w:tc>
        <w:tc>
          <w:tcPr>
            <w:tcW w:w="1037" w:type="dxa"/>
          </w:tcPr>
          <w:p w:rsidR="00C92046" w:rsidRPr="00BD0720" w:rsidRDefault="00C92046" w:rsidP="00817D70">
            <w:pPr>
              <w:rPr>
                <w:rFonts w:ascii="Dragline BTN Dm" w:hAnsi="Dragline BTN Dm"/>
                <w:bCs/>
                <w:sz w:val="52"/>
                <w:szCs w:val="52"/>
              </w:rPr>
            </w:pPr>
          </w:p>
        </w:tc>
        <w:tc>
          <w:tcPr>
            <w:tcW w:w="1037" w:type="dxa"/>
          </w:tcPr>
          <w:p w:rsidR="00C92046" w:rsidRPr="00BD0720" w:rsidRDefault="00C92046" w:rsidP="00817D70">
            <w:pPr>
              <w:rPr>
                <w:rFonts w:ascii="Dragline BTN Dm" w:hAnsi="Dragline BTN Dm"/>
                <w:bCs/>
                <w:sz w:val="52"/>
                <w:szCs w:val="52"/>
              </w:rPr>
            </w:pPr>
          </w:p>
        </w:tc>
        <w:tc>
          <w:tcPr>
            <w:tcW w:w="4835" w:type="dxa"/>
          </w:tcPr>
          <w:p w:rsidR="00C92046" w:rsidRDefault="00C92046" w:rsidP="00817D70"/>
          <w:p w:rsidR="00DF1440" w:rsidRDefault="00DF1440" w:rsidP="00817D70"/>
          <w:p w:rsidR="00DF1440" w:rsidRDefault="00DF1440" w:rsidP="00817D70"/>
          <w:p w:rsidR="00DF1440" w:rsidRDefault="00DF1440" w:rsidP="00817D70"/>
          <w:p w:rsidR="00DF1440" w:rsidRDefault="00DF1440" w:rsidP="00DF1440">
            <w:pPr>
              <w:jc w:val="both"/>
            </w:pPr>
          </w:p>
          <w:p w:rsidR="00DF1440" w:rsidRPr="00CD60A8" w:rsidRDefault="00DF1440" w:rsidP="00817D70"/>
        </w:tc>
      </w:tr>
      <w:tr w:rsidR="00DF1440" w:rsidRPr="00CD60A8" w:rsidTr="0004298D">
        <w:trPr>
          <w:trHeight w:val="1484"/>
        </w:trPr>
        <w:tc>
          <w:tcPr>
            <w:tcW w:w="4577" w:type="dxa"/>
            <w:vAlign w:val="center"/>
          </w:tcPr>
          <w:p w:rsidR="00DF1440" w:rsidRPr="0004298D" w:rsidRDefault="00DF1440" w:rsidP="00DF1440"/>
          <w:p w:rsidR="00DF1440" w:rsidRPr="0004298D" w:rsidRDefault="00DF1440" w:rsidP="00DF1440">
            <w:pPr>
              <w:spacing w:after="120"/>
            </w:pPr>
            <w:r w:rsidRPr="0004298D">
              <w:t>Organize and manage learning contexts by deeply engaging students in the learning process (including differentiation for diverse learners)</w:t>
            </w:r>
          </w:p>
        </w:tc>
        <w:tc>
          <w:tcPr>
            <w:tcW w:w="1037" w:type="dxa"/>
          </w:tcPr>
          <w:p w:rsidR="00DF1440" w:rsidRPr="00BD0720" w:rsidRDefault="00DF1440" w:rsidP="00817D70">
            <w:pPr>
              <w:rPr>
                <w:rFonts w:ascii="Dragline BTN Dm" w:hAnsi="Dragline BTN Dm"/>
                <w:bCs/>
                <w:sz w:val="52"/>
                <w:szCs w:val="52"/>
              </w:rPr>
            </w:pPr>
          </w:p>
        </w:tc>
        <w:tc>
          <w:tcPr>
            <w:tcW w:w="1037" w:type="dxa"/>
          </w:tcPr>
          <w:p w:rsidR="00DF1440" w:rsidRPr="00BD0720" w:rsidRDefault="00DF1440" w:rsidP="00817D70">
            <w:pPr>
              <w:rPr>
                <w:rFonts w:ascii="Dragline BTN Dm" w:hAnsi="Dragline BTN Dm"/>
                <w:bCs/>
                <w:sz w:val="52"/>
                <w:szCs w:val="52"/>
              </w:rPr>
            </w:pPr>
          </w:p>
        </w:tc>
        <w:tc>
          <w:tcPr>
            <w:tcW w:w="1037" w:type="dxa"/>
          </w:tcPr>
          <w:p w:rsidR="00DF1440" w:rsidRPr="00BD0720" w:rsidRDefault="00DF1440" w:rsidP="00817D70">
            <w:pPr>
              <w:rPr>
                <w:rFonts w:ascii="Dragline BTN Dm" w:hAnsi="Dragline BTN Dm"/>
                <w:bCs/>
                <w:sz w:val="52"/>
                <w:szCs w:val="52"/>
              </w:rPr>
            </w:pPr>
          </w:p>
        </w:tc>
        <w:tc>
          <w:tcPr>
            <w:tcW w:w="1037" w:type="dxa"/>
          </w:tcPr>
          <w:p w:rsidR="00DF1440" w:rsidRPr="00BD0720" w:rsidRDefault="00DF1440" w:rsidP="00817D70">
            <w:pPr>
              <w:rPr>
                <w:rFonts w:ascii="Dragline BTN Dm" w:hAnsi="Dragline BTN Dm"/>
                <w:bCs/>
                <w:sz w:val="52"/>
                <w:szCs w:val="52"/>
              </w:rPr>
            </w:pPr>
          </w:p>
        </w:tc>
        <w:tc>
          <w:tcPr>
            <w:tcW w:w="1037" w:type="dxa"/>
          </w:tcPr>
          <w:p w:rsidR="00DF1440" w:rsidRPr="00BD0720" w:rsidRDefault="00DF1440" w:rsidP="00817D70">
            <w:pPr>
              <w:rPr>
                <w:rFonts w:ascii="Dragline BTN Dm" w:hAnsi="Dragline BTN Dm"/>
                <w:bCs/>
                <w:sz w:val="52"/>
                <w:szCs w:val="52"/>
              </w:rPr>
            </w:pPr>
          </w:p>
        </w:tc>
        <w:tc>
          <w:tcPr>
            <w:tcW w:w="4835" w:type="dxa"/>
          </w:tcPr>
          <w:p w:rsidR="00DF1440" w:rsidRPr="00CD60A8" w:rsidRDefault="00DF1440" w:rsidP="00817D70"/>
        </w:tc>
      </w:tr>
    </w:tbl>
    <w:p w:rsidR="0004298D" w:rsidRDefault="0004298D" w:rsidP="0004298D">
      <w:pPr>
        <w:jc w:val="left"/>
        <w:rPr>
          <w:rFonts w:ascii="Comic Sans MS" w:hAnsi="Comic Sans MS"/>
        </w:rPr>
      </w:pPr>
    </w:p>
    <w:sectPr w:rsidR="0004298D" w:rsidSect="00A62813">
      <w:footerReference w:type="default" r:id="rId6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03A6" w:rsidRDefault="00B203A6" w:rsidP="00DF1440">
      <w:r>
        <w:separator/>
      </w:r>
    </w:p>
  </w:endnote>
  <w:endnote w:type="continuationSeparator" w:id="0">
    <w:p w:rsidR="00B203A6" w:rsidRDefault="00B203A6" w:rsidP="00DF14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Dragline BTN Dm">
    <w:panose1 w:val="020B0605010101040307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440" w:rsidRDefault="00DF1440">
    <w:pPr>
      <w:pStyle w:val="Footer"/>
    </w:pPr>
    <w:r>
      <w:t>#CLTASB13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03A6" w:rsidRDefault="00B203A6" w:rsidP="00DF1440">
      <w:r>
        <w:separator/>
      </w:r>
    </w:p>
  </w:footnote>
  <w:footnote w:type="continuationSeparator" w:id="0">
    <w:p w:rsidR="00B203A6" w:rsidRDefault="00B203A6" w:rsidP="00DF14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2813"/>
    <w:rsid w:val="00024B45"/>
    <w:rsid w:val="0004298D"/>
    <w:rsid w:val="003A06EB"/>
    <w:rsid w:val="003B376D"/>
    <w:rsid w:val="0085095A"/>
    <w:rsid w:val="008953DA"/>
    <w:rsid w:val="008D696B"/>
    <w:rsid w:val="008D6F6F"/>
    <w:rsid w:val="00A47D9D"/>
    <w:rsid w:val="00A62813"/>
    <w:rsid w:val="00A70EC6"/>
    <w:rsid w:val="00B203A6"/>
    <w:rsid w:val="00BF3E96"/>
    <w:rsid w:val="00C92046"/>
    <w:rsid w:val="00D800B9"/>
    <w:rsid w:val="00DF1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4"/>
        <w:szCs w:val="24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0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69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C92046"/>
    <w:pPr>
      <w:framePr w:hSpace="180" w:wrap="around" w:vAnchor="text" w:hAnchor="margin" w:y="78"/>
      <w:suppressOverlap/>
      <w:jc w:val="left"/>
    </w:pPr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rsid w:val="00C92046"/>
    <w:rPr>
      <w:rFonts w:ascii="Times New Roman" w:eastAsia="Times New Roman" w:hAnsi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DF14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1440"/>
  </w:style>
  <w:style w:type="paragraph" w:styleId="Footer">
    <w:name w:val="footer"/>
    <w:basedOn w:val="Normal"/>
    <w:link w:val="FooterChar"/>
    <w:uiPriority w:val="99"/>
    <w:semiHidden/>
    <w:unhideWhenUsed/>
    <w:rsid w:val="00DF14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14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Gateway</Company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Gateway Customer</dc:creator>
  <cp:keywords/>
  <dc:description/>
  <cp:lastModifiedBy>Valued Gateway Customer</cp:lastModifiedBy>
  <cp:revision>2</cp:revision>
  <dcterms:created xsi:type="dcterms:W3CDTF">2013-07-16T06:25:00Z</dcterms:created>
  <dcterms:modified xsi:type="dcterms:W3CDTF">2013-07-16T06:25:00Z</dcterms:modified>
</cp:coreProperties>
</file>